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25C2" w14:textId="445661BD" w:rsidR="001877C4" w:rsidRDefault="001877C4" w:rsidP="001877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l-GR"/>
        </w:rPr>
      </w:pPr>
      <w:r w:rsidRPr="00A526F3">
        <w:rPr>
          <w:rFonts w:ascii="Arial" w:eastAsia="Times New Roman" w:hAnsi="Arial" w:cs="Arial"/>
          <w:b/>
          <w:bCs/>
          <w:color w:val="333333"/>
          <w:sz w:val="24"/>
          <w:szCs w:val="24"/>
          <w:lang w:val="el-GR"/>
        </w:rPr>
        <w:t>ΔΕΛΤΙΟ ΤΥΠΟΥ</w:t>
      </w:r>
    </w:p>
    <w:p w14:paraId="40F05605" w14:textId="77777777" w:rsidR="00B17DC7" w:rsidRPr="00A526F3" w:rsidRDefault="00B17DC7" w:rsidP="001877C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el-GR"/>
        </w:rPr>
      </w:pPr>
    </w:p>
    <w:p w14:paraId="7CC59E49" w14:textId="4EF3F47C" w:rsidR="00B17DC7" w:rsidRPr="00B17DC7" w:rsidRDefault="001877C4" w:rsidP="001877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</w:pPr>
      <w:r w:rsidRPr="00B17DC7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>Νέο Διοικητικό Συμβούλιο</w:t>
      </w:r>
      <w:r w:rsidR="00A526F3" w:rsidRPr="00B17DC7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>, Ε</w:t>
      </w:r>
      <w:r w:rsidR="00426BC9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>λ</w:t>
      </w:r>
      <w:r w:rsidR="00A526F3" w:rsidRPr="00B17DC7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 xml:space="preserve">εγκτική Επιτροπή και Πειθαρχικό </w:t>
      </w:r>
      <w:r w:rsidR="00B17DC7" w:rsidRPr="00B17DC7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>Συμβούλιο</w:t>
      </w:r>
      <w:r w:rsidRPr="00B17DC7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 xml:space="preserve"> </w:t>
      </w:r>
    </w:p>
    <w:p w14:paraId="4AE16F99" w14:textId="236F380A" w:rsidR="001877C4" w:rsidRPr="00B17DC7" w:rsidRDefault="001877C4" w:rsidP="001877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</w:pPr>
      <w:r w:rsidRPr="00B17DC7">
        <w:rPr>
          <w:rFonts w:eastAsia="Times New Roman" w:cstheme="minorHAnsi"/>
          <w:b/>
          <w:bCs/>
          <w:color w:val="333333"/>
          <w:sz w:val="24"/>
          <w:szCs w:val="24"/>
          <w:lang w:val="el-GR"/>
        </w:rPr>
        <w:t>στο Ελληνικό Ινστιτούτο Εσωτερικών Ελεγκτών</w:t>
      </w:r>
    </w:p>
    <w:p w14:paraId="3F06DB50" w14:textId="077994BF" w:rsidR="00B17DC7" w:rsidRPr="00AA2643" w:rsidRDefault="00B17DC7" w:rsidP="001877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val="el-GR"/>
        </w:rPr>
      </w:pPr>
    </w:p>
    <w:p w14:paraId="45831E8B" w14:textId="4EC77F96" w:rsidR="001877C4" w:rsidRDefault="00B17DC7" w:rsidP="00B17DC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val="el-GR"/>
        </w:rPr>
      </w:pPr>
      <w:r>
        <w:rPr>
          <w:rFonts w:eastAsia="Times New Roman" w:cstheme="minorHAnsi"/>
          <w:color w:val="333333"/>
          <w:sz w:val="28"/>
          <w:szCs w:val="28"/>
          <w:lang w:val="el-GR"/>
        </w:rPr>
        <w:t xml:space="preserve">Αθήνα </w:t>
      </w:r>
      <w:r w:rsidR="0087560E">
        <w:rPr>
          <w:rFonts w:eastAsia="Times New Roman" w:cstheme="minorHAnsi"/>
          <w:color w:val="333333"/>
          <w:sz w:val="28"/>
          <w:szCs w:val="28"/>
          <w:lang w:val="el-GR"/>
        </w:rPr>
        <w:t>2</w:t>
      </w:r>
      <w:r>
        <w:rPr>
          <w:rFonts w:eastAsia="Times New Roman" w:cstheme="minorHAnsi"/>
          <w:color w:val="333333"/>
          <w:sz w:val="28"/>
          <w:szCs w:val="28"/>
          <w:lang w:val="el-GR"/>
        </w:rPr>
        <w:t xml:space="preserve"> </w:t>
      </w:r>
      <w:r w:rsidR="00ED3EF5">
        <w:rPr>
          <w:rFonts w:eastAsia="Times New Roman" w:cstheme="minorHAnsi"/>
          <w:color w:val="333333"/>
          <w:sz w:val="28"/>
          <w:szCs w:val="28"/>
          <w:lang w:val="el-GR"/>
        </w:rPr>
        <w:t>Μαΐου</w:t>
      </w:r>
      <w:r>
        <w:rPr>
          <w:rFonts w:eastAsia="Times New Roman" w:cstheme="minorHAnsi"/>
          <w:color w:val="333333"/>
          <w:sz w:val="28"/>
          <w:szCs w:val="28"/>
          <w:lang w:val="el-GR"/>
        </w:rPr>
        <w:t xml:space="preserve"> 202</w:t>
      </w:r>
      <w:r w:rsidR="0087560E">
        <w:rPr>
          <w:rFonts w:eastAsia="Times New Roman" w:cstheme="minorHAnsi"/>
          <w:color w:val="333333"/>
          <w:sz w:val="28"/>
          <w:szCs w:val="28"/>
          <w:lang w:val="el-GR"/>
        </w:rPr>
        <w:t>5</w:t>
      </w:r>
    </w:p>
    <w:p w14:paraId="070C615C" w14:textId="77777777" w:rsidR="00B17DC7" w:rsidRPr="00AA2643" w:rsidRDefault="00B17DC7" w:rsidP="00B17DC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val="el-GR"/>
        </w:rPr>
      </w:pPr>
    </w:p>
    <w:p w14:paraId="53699BFB" w14:textId="46628BB4" w:rsidR="00A526F3" w:rsidRPr="00E92117" w:rsidRDefault="001877C4" w:rsidP="0019236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E92117">
        <w:rPr>
          <w:rFonts w:eastAsia="Times New Roman" w:cstheme="minorHAnsi"/>
          <w:color w:val="333333"/>
          <w:lang w:val="el-GR"/>
        </w:rPr>
        <w:t>Νέο Διοικητικό Συμβούλιο</w:t>
      </w:r>
      <w:r w:rsidR="00A526F3" w:rsidRPr="00E92117">
        <w:rPr>
          <w:rFonts w:eastAsia="Times New Roman" w:cstheme="minorHAnsi"/>
          <w:color w:val="333333"/>
          <w:lang w:val="el-GR"/>
        </w:rPr>
        <w:t>, Ελεγκτική Επιτροπή και Πειθαρχικό Συμβούλιο</w:t>
      </w:r>
      <w:r w:rsidRPr="00E92117">
        <w:rPr>
          <w:rFonts w:eastAsia="Times New Roman" w:cstheme="minorHAnsi"/>
          <w:color w:val="333333"/>
          <w:lang w:val="el-GR"/>
        </w:rPr>
        <w:t xml:space="preserve"> εκλέχθηκ</w:t>
      </w:r>
      <w:r w:rsidR="00A526F3" w:rsidRPr="00E92117">
        <w:rPr>
          <w:rFonts w:eastAsia="Times New Roman" w:cstheme="minorHAnsi"/>
          <w:color w:val="333333"/>
          <w:lang w:val="el-GR"/>
        </w:rPr>
        <w:t>αν</w:t>
      </w:r>
      <w:r w:rsidRPr="00E92117">
        <w:rPr>
          <w:rFonts w:eastAsia="Times New Roman" w:cstheme="minorHAnsi"/>
          <w:color w:val="333333"/>
          <w:lang w:val="el-GR"/>
        </w:rPr>
        <w:t xml:space="preserve"> στο Ελληνικό Ινστιτούτο Εσωτερικών Ελεγκτών ύστερα από Γενική Συνέλευση των μελών του</w:t>
      </w:r>
      <w:r w:rsidR="00A526F3" w:rsidRPr="00E92117">
        <w:rPr>
          <w:rFonts w:eastAsia="Times New Roman" w:cstheme="minorHAnsi"/>
          <w:color w:val="333333"/>
          <w:lang w:val="el-GR"/>
        </w:rPr>
        <w:t xml:space="preserve"> και τη διενέργεια εκλογών </w:t>
      </w:r>
      <w:r w:rsidR="001A02AB">
        <w:rPr>
          <w:rFonts w:eastAsia="Times New Roman" w:cstheme="minorHAnsi"/>
          <w:color w:val="333333"/>
          <w:lang w:val="el-GR"/>
        </w:rPr>
        <w:t xml:space="preserve"> που πραγματοποιήθηκε την </w:t>
      </w:r>
      <w:r w:rsidR="0087560E">
        <w:rPr>
          <w:rFonts w:eastAsia="Times New Roman" w:cstheme="minorHAnsi"/>
          <w:color w:val="333333"/>
          <w:lang w:val="el-GR"/>
        </w:rPr>
        <w:t>Τρίτη</w:t>
      </w:r>
      <w:r w:rsidR="001A02AB">
        <w:rPr>
          <w:rFonts w:eastAsia="Times New Roman" w:cstheme="minorHAnsi"/>
          <w:color w:val="333333"/>
          <w:lang w:val="el-GR"/>
        </w:rPr>
        <w:t xml:space="preserve"> </w:t>
      </w:r>
      <w:r w:rsidR="0087560E">
        <w:rPr>
          <w:rFonts w:eastAsia="Times New Roman" w:cstheme="minorHAnsi"/>
          <w:color w:val="333333"/>
          <w:lang w:val="el-GR"/>
        </w:rPr>
        <w:t>29</w:t>
      </w:r>
      <w:r w:rsidRPr="00E92117">
        <w:rPr>
          <w:rFonts w:eastAsia="Times New Roman" w:cstheme="minorHAnsi"/>
          <w:color w:val="333333"/>
          <w:lang w:val="el-GR"/>
        </w:rPr>
        <w:t>/4/202</w:t>
      </w:r>
      <w:r w:rsidR="0087560E">
        <w:rPr>
          <w:rFonts w:eastAsia="Times New Roman" w:cstheme="minorHAnsi"/>
          <w:color w:val="333333"/>
          <w:lang w:val="el-GR"/>
        </w:rPr>
        <w:t>5</w:t>
      </w:r>
      <w:r w:rsidRPr="00E92117">
        <w:rPr>
          <w:rFonts w:eastAsia="Times New Roman" w:cstheme="minorHAnsi"/>
          <w:color w:val="333333"/>
          <w:lang w:val="el-GR"/>
        </w:rPr>
        <w:t xml:space="preserve">. </w:t>
      </w:r>
    </w:p>
    <w:p w14:paraId="52378BCB" w14:textId="3175468B" w:rsidR="001877C4" w:rsidRPr="00E92117" w:rsidRDefault="00A526F3" w:rsidP="0019236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E92117">
        <w:rPr>
          <w:rFonts w:eastAsia="Times New Roman" w:cstheme="minorHAnsi"/>
          <w:color w:val="333333"/>
          <w:lang w:val="el-GR"/>
        </w:rPr>
        <w:t>Τ</w:t>
      </w:r>
      <w:r w:rsidR="001877C4" w:rsidRPr="00E92117">
        <w:rPr>
          <w:rFonts w:eastAsia="Times New Roman" w:cstheme="minorHAnsi"/>
          <w:color w:val="333333"/>
          <w:lang w:val="el-GR"/>
        </w:rPr>
        <w:t>ο νέο Δ</w:t>
      </w:r>
      <w:r w:rsidR="00192366" w:rsidRPr="00E92117">
        <w:rPr>
          <w:rFonts w:eastAsia="Times New Roman" w:cstheme="minorHAnsi"/>
          <w:color w:val="333333"/>
          <w:lang w:val="el-GR"/>
        </w:rPr>
        <w:t>.</w:t>
      </w:r>
      <w:r w:rsidR="001877C4" w:rsidRPr="00E92117">
        <w:rPr>
          <w:rFonts w:eastAsia="Times New Roman" w:cstheme="minorHAnsi"/>
          <w:color w:val="333333"/>
          <w:lang w:val="el-GR"/>
        </w:rPr>
        <w:t>Σ</w:t>
      </w:r>
      <w:r w:rsidR="00192366" w:rsidRPr="00E92117">
        <w:rPr>
          <w:rFonts w:eastAsia="Times New Roman" w:cstheme="minorHAnsi"/>
          <w:color w:val="333333"/>
          <w:lang w:val="el-GR"/>
        </w:rPr>
        <w:t>.</w:t>
      </w:r>
      <w:r w:rsidR="001877C4" w:rsidRPr="00E92117">
        <w:rPr>
          <w:rFonts w:eastAsia="Times New Roman" w:cstheme="minorHAnsi"/>
          <w:color w:val="333333"/>
          <w:lang w:val="el-GR"/>
        </w:rPr>
        <w:t xml:space="preserve"> συγκροτήθηκε σε σώμα</w:t>
      </w:r>
      <w:r w:rsidRPr="00E92117">
        <w:rPr>
          <w:rFonts w:eastAsia="Times New Roman" w:cstheme="minorHAnsi"/>
          <w:color w:val="333333"/>
          <w:lang w:val="el-GR"/>
        </w:rPr>
        <w:t xml:space="preserve"> και στη συνέχεια</w:t>
      </w:r>
      <w:r w:rsidR="001877C4" w:rsidRPr="00E92117">
        <w:rPr>
          <w:rFonts w:eastAsia="Times New Roman" w:cstheme="minorHAnsi"/>
          <w:color w:val="333333"/>
          <w:lang w:val="el-GR"/>
        </w:rPr>
        <w:t xml:space="preserve"> </w:t>
      </w:r>
      <w:r w:rsidRPr="00E92117">
        <w:rPr>
          <w:rFonts w:eastAsia="Times New Roman" w:cstheme="minorHAnsi"/>
          <w:color w:val="333333"/>
          <w:lang w:val="el-GR"/>
        </w:rPr>
        <w:t xml:space="preserve"> λαμβάνοντας υπόψη </w:t>
      </w:r>
      <w:r w:rsidR="00A231B7">
        <w:rPr>
          <w:rFonts w:eastAsia="Times New Roman" w:cstheme="minorHAnsi"/>
          <w:color w:val="333333"/>
          <w:lang w:val="el-GR"/>
        </w:rPr>
        <w:t xml:space="preserve">τα αποτελέσματα των εκλογών </w:t>
      </w:r>
      <w:r w:rsidRPr="00E92117">
        <w:rPr>
          <w:rFonts w:eastAsia="Times New Roman" w:cstheme="minorHAnsi"/>
          <w:color w:val="333333"/>
          <w:lang w:val="el-GR"/>
        </w:rPr>
        <w:t xml:space="preserve">και </w:t>
      </w:r>
      <w:r w:rsidR="003B4BA1">
        <w:rPr>
          <w:rFonts w:eastAsia="Times New Roman" w:cstheme="minorHAnsi"/>
          <w:color w:val="333333"/>
          <w:lang w:val="el-GR"/>
        </w:rPr>
        <w:t xml:space="preserve">με σκοπό </w:t>
      </w:r>
      <w:r w:rsidRPr="00E92117">
        <w:rPr>
          <w:rFonts w:eastAsia="Times New Roman" w:cstheme="minorHAnsi"/>
          <w:color w:val="333333"/>
          <w:lang w:val="el-GR"/>
        </w:rPr>
        <w:t>την εύρυθμη λειτουργία του Δ</w:t>
      </w:r>
      <w:r w:rsidR="001A02AB">
        <w:rPr>
          <w:rFonts w:eastAsia="Times New Roman" w:cstheme="minorHAnsi"/>
          <w:color w:val="333333"/>
          <w:lang w:val="el-GR"/>
        </w:rPr>
        <w:t>.</w:t>
      </w:r>
      <w:r w:rsidRPr="00E92117">
        <w:rPr>
          <w:rFonts w:eastAsia="Times New Roman" w:cstheme="minorHAnsi"/>
          <w:color w:val="333333"/>
          <w:lang w:val="el-GR"/>
        </w:rPr>
        <w:t>Σ</w:t>
      </w:r>
      <w:r w:rsidR="001A02AB">
        <w:rPr>
          <w:rFonts w:eastAsia="Times New Roman" w:cstheme="minorHAnsi"/>
          <w:color w:val="333333"/>
          <w:lang w:val="el-GR"/>
        </w:rPr>
        <w:t>.</w:t>
      </w:r>
      <w:r w:rsidRPr="00E92117">
        <w:rPr>
          <w:rFonts w:eastAsia="Times New Roman" w:cstheme="minorHAnsi"/>
          <w:color w:val="333333"/>
          <w:lang w:val="el-GR"/>
        </w:rPr>
        <w:t xml:space="preserve"> αποφασίστηκαν </w:t>
      </w:r>
      <w:r w:rsidR="00773D4C">
        <w:rPr>
          <w:rFonts w:eastAsia="Times New Roman" w:cstheme="minorHAnsi"/>
          <w:color w:val="333333"/>
          <w:lang w:val="el-GR"/>
        </w:rPr>
        <w:t xml:space="preserve"> δια ψηφοφορίας </w:t>
      </w:r>
      <w:r w:rsidRPr="00E92117">
        <w:rPr>
          <w:rFonts w:eastAsia="Times New Roman" w:cstheme="minorHAnsi"/>
          <w:color w:val="333333"/>
          <w:lang w:val="el-GR"/>
        </w:rPr>
        <w:t>τα πιο κάτω:</w:t>
      </w:r>
    </w:p>
    <w:p w14:paraId="3646ECBB" w14:textId="77777777" w:rsidR="00AA2643" w:rsidRPr="00E92117" w:rsidRDefault="00AA2643" w:rsidP="0019236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3454"/>
        <w:gridCol w:w="2489"/>
      </w:tblGrid>
      <w:tr w:rsidR="00A526F3" w:rsidRPr="00E92117" w14:paraId="1E7347AD" w14:textId="77777777" w:rsidTr="00ED3EF5">
        <w:trPr>
          <w:trHeight w:val="401"/>
          <w:jc w:val="center"/>
        </w:trPr>
        <w:tc>
          <w:tcPr>
            <w:tcW w:w="2609" w:type="dxa"/>
            <w:vAlign w:val="center"/>
            <w:hideMark/>
          </w:tcPr>
          <w:p w14:paraId="2E2D06FD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ΠΡΟΕΔΡΟΣ</w:t>
            </w:r>
          </w:p>
        </w:tc>
        <w:tc>
          <w:tcPr>
            <w:tcW w:w="3454" w:type="dxa"/>
            <w:noWrap/>
            <w:vAlign w:val="center"/>
            <w:hideMark/>
          </w:tcPr>
          <w:p w14:paraId="1071F3C7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ΜΑΡΜΑΛΙΔΟΥ</w:t>
            </w:r>
          </w:p>
        </w:tc>
        <w:tc>
          <w:tcPr>
            <w:tcW w:w="2489" w:type="dxa"/>
            <w:noWrap/>
            <w:vAlign w:val="center"/>
            <w:hideMark/>
          </w:tcPr>
          <w:p w14:paraId="7EA1C0ED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ΒΕΡΡΑ</w:t>
            </w:r>
          </w:p>
        </w:tc>
      </w:tr>
      <w:tr w:rsidR="00A526F3" w:rsidRPr="00E92117" w14:paraId="6F4FE82A" w14:textId="77777777" w:rsidTr="00ED3EF5">
        <w:trPr>
          <w:trHeight w:val="344"/>
          <w:jc w:val="center"/>
        </w:trPr>
        <w:tc>
          <w:tcPr>
            <w:tcW w:w="2609" w:type="dxa"/>
            <w:vAlign w:val="center"/>
            <w:hideMark/>
          </w:tcPr>
          <w:p w14:paraId="479169D3" w14:textId="74282BDB" w:rsidR="00A526F3" w:rsidRPr="001803D5" w:rsidRDefault="00A526F3">
            <w:pPr>
              <w:rPr>
                <w:rFonts w:cstheme="minorHAnsi"/>
                <w:color w:val="000000"/>
                <w:lang w:val="el-GR"/>
              </w:rPr>
            </w:pPr>
            <w:r w:rsidRPr="00E92117">
              <w:rPr>
                <w:rFonts w:cstheme="minorHAnsi"/>
                <w:color w:val="000000"/>
              </w:rPr>
              <w:t>ΑΝΤΙΠΡΟΕΔΡΟΣ</w:t>
            </w:r>
            <w:r w:rsidR="001803D5">
              <w:rPr>
                <w:rFonts w:cstheme="minorHAnsi"/>
                <w:color w:val="000000"/>
                <w:lang w:val="el-GR"/>
              </w:rPr>
              <w:t xml:space="preserve"> Α</w:t>
            </w:r>
          </w:p>
        </w:tc>
        <w:tc>
          <w:tcPr>
            <w:tcW w:w="3454" w:type="dxa"/>
            <w:noWrap/>
            <w:vAlign w:val="center"/>
            <w:hideMark/>
          </w:tcPr>
          <w:p w14:paraId="3095A369" w14:textId="77777777" w:rsidR="00A526F3" w:rsidRPr="00E92117" w:rsidRDefault="00A526F3">
            <w:pPr>
              <w:rPr>
                <w:rFonts w:cstheme="minorHAnsi"/>
                <w:color w:val="000000"/>
                <w:lang w:val="el-GR"/>
              </w:rPr>
            </w:pPr>
            <w:r w:rsidRPr="00E92117">
              <w:rPr>
                <w:rFonts w:cstheme="minorHAnsi"/>
                <w:color w:val="000000"/>
              </w:rPr>
              <w:t>ΣΟΛΟΜΩΝ</w:t>
            </w:r>
          </w:p>
        </w:tc>
        <w:tc>
          <w:tcPr>
            <w:tcW w:w="2489" w:type="dxa"/>
            <w:noWrap/>
            <w:vAlign w:val="center"/>
            <w:hideMark/>
          </w:tcPr>
          <w:p w14:paraId="77AAD23A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ΜΑΚΗΣ</w:t>
            </w:r>
          </w:p>
        </w:tc>
      </w:tr>
      <w:tr w:rsidR="00A526F3" w:rsidRPr="00E92117" w14:paraId="56D1A719" w14:textId="77777777" w:rsidTr="00ED3EF5">
        <w:trPr>
          <w:trHeight w:val="321"/>
          <w:jc w:val="center"/>
        </w:trPr>
        <w:tc>
          <w:tcPr>
            <w:tcW w:w="2609" w:type="dxa"/>
            <w:vAlign w:val="center"/>
          </w:tcPr>
          <w:p w14:paraId="54FBEFA2" w14:textId="16210B60" w:rsidR="00A526F3" w:rsidRPr="00E92117" w:rsidRDefault="00A526F3">
            <w:pPr>
              <w:rPr>
                <w:rFonts w:cstheme="minorHAnsi"/>
                <w:color w:val="000000"/>
                <w:lang w:val="el-GR"/>
              </w:rPr>
            </w:pPr>
            <w:r w:rsidRPr="00E92117">
              <w:rPr>
                <w:rFonts w:cstheme="minorHAnsi"/>
                <w:color w:val="000000"/>
                <w:lang w:val="el-GR"/>
              </w:rPr>
              <w:t>ΑΝΤΙΠΡΟΕΔΡΟΣ Β</w:t>
            </w:r>
          </w:p>
        </w:tc>
        <w:tc>
          <w:tcPr>
            <w:tcW w:w="3454" w:type="dxa"/>
            <w:noWrap/>
            <w:vAlign w:val="center"/>
          </w:tcPr>
          <w:p w14:paraId="6024F9AF" w14:textId="7F777334" w:rsidR="00A526F3" w:rsidRPr="00E92117" w:rsidRDefault="00A526F3">
            <w:pPr>
              <w:rPr>
                <w:rFonts w:cstheme="minorHAnsi"/>
                <w:color w:val="000000"/>
                <w:lang w:val="el-GR"/>
              </w:rPr>
            </w:pPr>
            <w:r w:rsidRPr="00E92117">
              <w:rPr>
                <w:rFonts w:cstheme="minorHAnsi"/>
                <w:color w:val="000000"/>
                <w:lang w:val="el-GR"/>
              </w:rPr>
              <w:t xml:space="preserve">ΔΗΜΗΤΡΙΑΔΗΣ </w:t>
            </w:r>
          </w:p>
        </w:tc>
        <w:tc>
          <w:tcPr>
            <w:tcW w:w="2489" w:type="dxa"/>
            <w:noWrap/>
            <w:vAlign w:val="center"/>
          </w:tcPr>
          <w:p w14:paraId="058B94A1" w14:textId="71A978A4" w:rsidR="00A526F3" w:rsidRPr="00E92117" w:rsidRDefault="00A526F3">
            <w:pPr>
              <w:rPr>
                <w:rFonts w:cstheme="minorHAnsi"/>
                <w:color w:val="000000"/>
                <w:lang w:val="el-GR"/>
              </w:rPr>
            </w:pPr>
            <w:r w:rsidRPr="00E92117">
              <w:rPr>
                <w:rFonts w:cstheme="minorHAnsi"/>
                <w:color w:val="000000"/>
                <w:lang w:val="el-GR"/>
              </w:rPr>
              <w:t>ΑΡΙΣΤΟΔΗΜΟΣ</w:t>
            </w:r>
          </w:p>
        </w:tc>
      </w:tr>
      <w:tr w:rsidR="00A526F3" w:rsidRPr="00E92117" w14:paraId="1E897FA5" w14:textId="77777777" w:rsidTr="00ED3EF5">
        <w:trPr>
          <w:trHeight w:val="321"/>
          <w:jc w:val="center"/>
        </w:trPr>
        <w:tc>
          <w:tcPr>
            <w:tcW w:w="2609" w:type="dxa"/>
            <w:vAlign w:val="center"/>
            <w:hideMark/>
          </w:tcPr>
          <w:p w14:paraId="678A7F14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ΓΕΝΙΚΟΣ ΓΡΑΜΜΑΤΕΑΣ</w:t>
            </w:r>
          </w:p>
        </w:tc>
        <w:tc>
          <w:tcPr>
            <w:tcW w:w="3454" w:type="dxa"/>
            <w:noWrap/>
            <w:vAlign w:val="center"/>
            <w:hideMark/>
          </w:tcPr>
          <w:p w14:paraId="473A0ACA" w14:textId="633DC77B" w:rsidR="00A526F3" w:rsidRPr="0087560E" w:rsidRDefault="0087560E">
            <w:pPr>
              <w:rPr>
                <w:rFonts w:cstheme="minorHAnsi"/>
                <w:color w:val="000000"/>
                <w:lang w:val="el-GR"/>
              </w:rPr>
            </w:pPr>
            <w:r>
              <w:rPr>
                <w:rFonts w:cstheme="minorHAnsi"/>
                <w:color w:val="000000"/>
                <w:lang w:val="el-GR"/>
              </w:rPr>
              <w:t>ΡΑΝΕΛΛΑ</w:t>
            </w:r>
          </w:p>
        </w:tc>
        <w:tc>
          <w:tcPr>
            <w:tcW w:w="2489" w:type="dxa"/>
            <w:noWrap/>
            <w:vAlign w:val="center"/>
            <w:hideMark/>
          </w:tcPr>
          <w:p w14:paraId="18BCD023" w14:textId="748DD3FC" w:rsidR="00A526F3" w:rsidRPr="0087560E" w:rsidRDefault="0087560E">
            <w:pPr>
              <w:rPr>
                <w:rFonts w:cstheme="minorHAnsi"/>
                <w:color w:val="000000"/>
                <w:lang w:val="el-GR"/>
              </w:rPr>
            </w:pPr>
            <w:r>
              <w:rPr>
                <w:rFonts w:cstheme="minorHAnsi"/>
                <w:color w:val="000000"/>
                <w:lang w:val="el-GR"/>
              </w:rPr>
              <w:t>ΓΕΩΡΓΙΑ</w:t>
            </w:r>
          </w:p>
        </w:tc>
      </w:tr>
      <w:tr w:rsidR="00A526F3" w:rsidRPr="00E92117" w14:paraId="773CB527" w14:textId="77777777" w:rsidTr="00ED3EF5">
        <w:trPr>
          <w:trHeight w:val="229"/>
          <w:jc w:val="center"/>
        </w:trPr>
        <w:tc>
          <w:tcPr>
            <w:tcW w:w="2609" w:type="dxa"/>
            <w:vAlign w:val="center"/>
            <w:hideMark/>
          </w:tcPr>
          <w:p w14:paraId="1BF2A7DF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ΤΑΜΙΑΣ</w:t>
            </w:r>
          </w:p>
        </w:tc>
        <w:tc>
          <w:tcPr>
            <w:tcW w:w="3454" w:type="dxa"/>
            <w:noWrap/>
            <w:vAlign w:val="center"/>
            <w:hideMark/>
          </w:tcPr>
          <w:p w14:paraId="471EE210" w14:textId="77777777" w:rsidR="00A526F3" w:rsidRPr="00E92117" w:rsidRDefault="00A526F3">
            <w:pPr>
              <w:rPr>
                <w:rFonts w:cstheme="minorHAnsi"/>
                <w:color w:val="000000"/>
                <w:lang w:val="el-GR"/>
              </w:rPr>
            </w:pPr>
            <w:r w:rsidRPr="00E92117">
              <w:rPr>
                <w:rFonts w:cstheme="minorHAnsi"/>
                <w:color w:val="000000"/>
              </w:rPr>
              <w:t>ΚΑΡΑΝΙΚΟΛΟΣ</w:t>
            </w:r>
          </w:p>
        </w:tc>
        <w:tc>
          <w:tcPr>
            <w:tcW w:w="2489" w:type="dxa"/>
            <w:noWrap/>
            <w:vAlign w:val="center"/>
            <w:hideMark/>
          </w:tcPr>
          <w:p w14:paraId="06D367AB" w14:textId="77777777" w:rsidR="00A526F3" w:rsidRPr="00E92117" w:rsidRDefault="00A526F3">
            <w:pPr>
              <w:rPr>
                <w:rFonts w:cstheme="minorHAnsi"/>
                <w:color w:val="000000"/>
              </w:rPr>
            </w:pPr>
            <w:r w:rsidRPr="00E92117">
              <w:rPr>
                <w:rFonts w:cstheme="minorHAnsi"/>
                <w:color w:val="000000"/>
              </w:rPr>
              <w:t>ΓΡΗΓΟΡΙΟΣ</w:t>
            </w:r>
          </w:p>
        </w:tc>
      </w:tr>
      <w:tr w:rsidR="00A526F3" w:rsidRPr="00B92B90" w14:paraId="1E1457FD" w14:textId="77777777" w:rsidTr="00ED3EF5">
        <w:trPr>
          <w:trHeight w:val="321"/>
          <w:jc w:val="center"/>
        </w:trPr>
        <w:tc>
          <w:tcPr>
            <w:tcW w:w="2609" w:type="dxa"/>
            <w:vAlign w:val="center"/>
            <w:hideMark/>
          </w:tcPr>
          <w:p w14:paraId="6EFE958C" w14:textId="77777777" w:rsidR="00A526F3" w:rsidRPr="00B92B90" w:rsidRDefault="00A526F3">
            <w:pPr>
              <w:rPr>
                <w:rFonts w:cstheme="minorHAnsi"/>
                <w:color w:val="000000"/>
              </w:rPr>
            </w:pPr>
            <w:r w:rsidRPr="00B92B90">
              <w:rPr>
                <w:rFonts w:cstheme="minorHAnsi"/>
                <w:color w:val="000000"/>
              </w:rPr>
              <w:t>ΕΙΔΙΚΟΣ ΓΡΑΜΜΑΤΕΑΣ</w:t>
            </w:r>
          </w:p>
        </w:tc>
        <w:tc>
          <w:tcPr>
            <w:tcW w:w="3454" w:type="dxa"/>
            <w:noWrap/>
            <w:vAlign w:val="center"/>
            <w:hideMark/>
          </w:tcPr>
          <w:p w14:paraId="37BC09C8" w14:textId="676940CC" w:rsidR="00A526F3" w:rsidRPr="00B92B90" w:rsidRDefault="0087560E">
            <w:pPr>
              <w:rPr>
                <w:rFonts w:cstheme="minorHAnsi"/>
                <w:color w:val="000000"/>
                <w:lang w:val="el-GR"/>
              </w:rPr>
            </w:pPr>
            <w:r w:rsidRPr="00B92B90">
              <w:rPr>
                <w:rFonts w:cstheme="minorHAnsi"/>
                <w:color w:val="000000"/>
                <w:lang w:val="el-GR"/>
              </w:rPr>
              <w:t>ΜΑΛΑΜΟΣ</w:t>
            </w:r>
          </w:p>
        </w:tc>
        <w:tc>
          <w:tcPr>
            <w:tcW w:w="2489" w:type="dxa"/>
            <w:noWrap/>
            <w:vAlign w:val="center"/>
            <w:hideMark/>
          </w:tcPr>
          <w:p w14:paraId="43D0031D" w14:textId="24DBE730" w:rsidR="00A526F3" w:rsidRPr="00B92B90" w:rsidRDefault="0087560E">
            <w:pPr>
              <w:rPr>
                <w:rFonts w:cstheme="minorHAnsi"/>
                <w:color w:val="000000"/>
                <w:lang w:val="el-GR"/>
              </w:rPr>
            </w:pPr>
            <w:r w:rsidRPr="00B92B90">
              <w:rPr>
                <w:rFonts w:cstheme="minorHAnsi"/>
                <w:color w:val="000000"/>
                <w:lang w:val="el-GR"/>
              </w:rPr>
              <w:t>ΣΤΥΛΙΑΝΟΣ</w:t>
            </w:r>
          </w:p>
        </w:tc>
      </w:tr>
      <w:tr w:rsidR="00A526F3" w:rsidRPr="00E92117" w14:paraId="27D8FFFE" w14:textId="77777777" w:rsidTr="00ED3EF5">
        <w:trPr>
          <w:trHeight w:val="229"/>
          <w:jc w:val="center"/>
        </w:trPr>
        <w:tc>
          <w:tcPr>
            <w:tcW w:w="2609" w:type="dxa"/>
            <w:vAlign w:val="center"/>
            <w:hideMark/>
          </w:tcPr>
          <w:p w14:paraId="012B59A4" w14:textId="77777777" w:rsidR="00A526F3" w:rsidRPr="00B92B90" w:rsidRDefault="00A526F3">
            <w:pPr>
              <w:rPr>
                <w:rFonts w:cstheme="minorHAnsi"/>
                <w:color w:val="000000"/>
              </w:rPr>
            </w:pPr>
            <w:r w:rsidRPr="00B92B90">
              <w:rPr>
                <w:rFonts w:cstheme="minorHAnsi"/>
                <w:color w:val="000000"/>
              </w:rPr>
              <w:t>ΜΕΛΟΣ</w:t>
            </w:r>
          </w:p>
        </w:tc>
        <w:tc>
          <w:tcPr>
            <w:tcW w:w="3454" w:type="dxa"/>
            <w:noWrap/>
            <w:vAlign w:val="center"/>
            <w:hideMark/>
          </w:tcPr>
          <w:p w14:paraId="771A90BD" w14:textId="21AF70AC" w:rsidR="00A526F3" w:rsidRPr="00B92B90" w:rsidRDefault="0087560E">
            <w:pPr>
              <w:rPr>
                <w:rFonts w:cstheme="minorHAnsi"/>
                <w:color w:val="000000"/>
                <w:lang w:val="el-GR"/>
              </w:rPr>
            </w:pPr>
            <w:r w:rsidRPr="00B92B90">
              <w:rPr>
                <w:rFonts w:cstheme="minorHAnsi"/>
                <w:color w:val="000000"/>
                <w:lang w:val="el-GR"/>
              </w:rPr>
              <w:t>ΚΑΛΑΤΖΗΣ</w:t>
            </w:r>
          </w:p>
        </w:tc>
        <w:tc>
          <w:tcPr>
            <w:tcW w:w="2489" w:type="dxa"/>
            <w:noWrap/>
            <w:vAlign w:val="center"/>
            <w:hideMark/>
          </w:tcPr>
          <w:p w14:paraId="512F8A49" w14:textId="5781C735" w:rsidR="00A526F3" w:rsidRPr="00B92B90" w:rsidRDefault="0087560E">
            <w:pPr>
              <w:rPr>
                <w:rFonts w:cstheme="minorHAnsi"/>
                <w:color w:val="000000"/>
                <w:lang w:val="el-GR"/>
              </w:rPr>
            </w:pPr>
            <w:r w:rsidRPr="00B92B90">
              <w:rPr>
                <w:rFonts w:cstheme="minorHAnsi"/>
                <w:color w:val="000000"/>
                <w:lang w:val="el-GR"/>
              </w:rPr>
              <w:t>ΝΙΚΟΛΑΟΣ</w:t>
            </w:r>
          </w:p>
        </w:tc>
      </w:tr>
    </w:tbl>
    <w:p w14:paraId="12DDA742" w14:textId="77777777" w:rsidR="00A526F3" w:rsidRPr="00E92117" w:rsidRDefault="00A526F3" w:rsidP="0019236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</w:p>
    <w:p w14:paraId="128B8FA8" w14:textId="1AF47213" w:rsidR="00A526F3" w:rsidRPr="00E92117" w:rsidRDefault="00A526F3" w:rsidP="00A526F3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  <w:bookmarkStart w:id="0" w:name="_Hlk102503830"/>
      <w:r w:rsidRPr="00E92117">
        <w:rPr>
          <w:rFonts w:eastAsia="Times New Roman" w:cstheme="minorHAnsi"/>
          <w:color w:val="333333"/>
          <w:lang w:val="el-GR"/>
        </w:rPr>
        <w:t>Τα μέλη της Ελεγκτικής Επιτροπής είναι: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3624"/>
      </w:tblGrid>
      <w:tr w:rsidR="00AA2643" w:rsidRPr="00E92117" w14:paraId="5E2B1B5A" w14:textId="77777777" w:rsidTr="00ED3EF5">
        <w:trPr>
          <w:trHeight w:val="312"/>
          <w:jc w:val="center"/>
        </w:trPr>
        <w:tc>
          <w:tcPr>
            <w:tcW w:w="5016" w:type="dxa"/>
            <w:noWrap/>
            <w:vAlign w:val="bottom"/>
            <w:hideMark/>
          </w:tcPr>
          <w:p w14:paraId="11B3AC8D" w14:textId="690C3744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ΒΑΣΙΛΑΡΑΣ</w:t>
            </w:r>
          </w:p>
        </w:tc>
        <w:tc>
          <w:tcPr>
            <w:tcW w:w="3624" w:type="dxa"/>
            <w:noWrap/>
            <w:vAlign w:val="bottom"/>
            <w:hideMark/>
          </w:tcPr>
          <w:p w14:paraId="34EF5F63" w14:textId="353893E5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ΣΠΥΡΙΔΩΝ</w:t>
            </w:r>
          </w:p>
        </w:tc>
      </w:tr>
      <w:tr w:rsidR="00AA2643" w:rsidRPr="00E92117" w14:paraId="6C321A28" w14:textId="77777777" w:rsidTr="00ED3EF5">
        <w:trPr>
          <w:trHeight w:val="312"/>
          <w:jc w:val="center"/>
        </w:trPr>
        <w:tc>
          <w:tcPr>
            <w:tcW w:w="5016" w:type="dxa"/>
            <w:noWrap/>
            <w:vAlign w:val="bottom"/>
            <w:hideMark/>
          </w:tcPr>
          <w:p w14:paraId="36C522FD" w14:textId="0CA1E3A9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ΖΑΡΝΑΚΟΥΠΗΣ</w:t>
            </w:r>
          </w:p>
        </w:tc>
        <w:tc>
          <w:tcPr>
            <w:tcW w:w="3624" w:type="dxa"/>
            <w:noWrap/>
            <w:vAlign w:val="bottom"/>
            <w:hideMark/>
          </w:tcPr>
          <w:p w14:paraId="43DC0ED7" w14:textId="3533890F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ΠΑΡΙΣ</w:t>
            </w:r>
          </w:p>
        </w:tc>
      </w:tr>
      <w:tr w:rsidR="00AA2643" w:rsidRPr="00E92117" w14:paraId="07FF2DC3" w14:textId="77777777" w:rsidTr="00ED3EF5">
        <w:trPr>
          <w:trHeight w:val="312"/>
          <w:jc w:val="center"/>
        </w:trPr>
        <w:tc>
          <w:tcPr>
            <w:tcW w:w="5016" w:type="dxa"/>
            <w:noWrap/>
            <w:vAlign w:val="bottom"/>
            <w:hideMark/>
          </w:tcPr>
          <w:p w14:paraId="59225861" w14:textId="5EF4331C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ΠΑΛΑΒΑΤΣΟΣ</w:t>
            </w:r>
          </w:p>
        </w:tc>
        <w:tc>
          <w:tcPr>
            <w:tcW w:w="3624" w:type="dxa"/>
            <w:noWrap/>
            <w:vAlign w:val="bottom"/>
            <w:hideMark/>
          </w:tcPr>
          <w:p w14:paraId="15A57827" w14:textId="01CBEDED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ΙΩΑΝΝΗΣ</w:t>
            </w:r>
          </w:p>
        </w:tc>
      </w:tr>
    </w:tbl>
    <w:p w14:paraId="076E337B" w14:textId="04FCB856" w:rsidR="00A526F3" w:rsidRPr="00E92117" w:rsidRDefault="00A526F3" w:rsidP="00A526F3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</w:p>
    <w:p w14:paraId="6E386F04" w14:textId="63B5027F" w:rsidR="00A526F3" w:rsidRPr="00E92117" w:rsidRDefault="00A526F3" w:rsidP="00A526F3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E92117">
        <w:rPr>
          <w:rFonts w:eastAsia="Times New Roman" w:cstheme="minorHAnsi"/>
          <w:color w:val="333333"/>
          <w:lang w:val="el-GR"/>
        </w:rPr>
        <w:t>Τα μέλη του Πειθαρχικού Συμβουλίου είναι: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3625"/>
      </w:tblGrid>
      <w:tr w:rsidR="00AA2643" w:rsidRPr="00E92117" w14:paraId="40986ACA" w14:textId="77777777" w:rsidTr="00ED3EF5">
        <w:trPr>
          <w:trHeight w:val="319"/>
          <w:jc w:val="center"/>
        </w:trPr>
        <w:tc>
          <w:tcPr>
            <w:tcW w:w="5016" w:type="dxa"/>
            <w:noWrap/>
            <w:vAlign w:val="bottom"/>
            <w:hideMark/>
          </w:tcPr>
          <w:bookmarkEnd w:id="0"/>
          <w:p w14:paraId="6441156E" w14:textId="77777777" w:rsidR="00AA2643" w:rsidRPr="00E92117" w:rsidRDefault="00AA2643">
            <w:pPr>
              <w:rPr>
                <w:rFonts w:cs="Calibri"/>
                <w:color w:val="000000"/>
              </w:rPr>
            </w:pPr>
            <w:r w:rsidRPr="00E92117">
              <w:rPr>
                <w:rFonts w:cs="Calibri"/>
                <w:color w:val="000000"/>
              </w:rPr>
              <w:t xml:space="preserve">ΜΑΡΚΕΖΙΝΗ </w:t>
            </w:r>
          </w:p>
        </w:tc>
        <w:tc>
          <w:tcPr>
            <w:tcW w:w="3625" w:type="dxa"/>
            <w:noWrap/>
            <w:vAlign w:val="bottom"/>
            <w:hideMark/>
          </w:tcPr>
          <w:p w14:paraId="2FE007CF" w14:textId="77777777" w:rsidR="00AA2643" w:rsidRPr="00E92117" w:rsidRDefault="00AA2643">
            <w:pPr>
              <w:rPr>
                <w:rFonts w:cs="Calibri"/>
                <w:color w:val="000000"/>
              </w:rPr>
            </w:pPr>
            <w:r w:rsidRPr="00E92117">
              <w:rPr>
                <w:rFonts w:cs="Calibri"/>
                <w:color w:val="000000"/>
              </w:rPr>
              <w:t>ΛΕΤΤΑ</w:t>
            </w:r>
          </w:p>
        </w:tc>
      </w:tr>
      <w:tr w:rsidR="00AA2643" w:rsidRPr="00E92117" w14:paraId="2B383FD3" w14:textId="77777777" w:rsidTr="00ED3EF5">
        <w:trPr>
          <w:trHeight w:val="319"/>
          <w:jc w:val="center"/>
        </w:trPr>
        <w:tc>
          <w:tcPr>
            <w:tcW w:w="5016" w:type="dxa"/>
            <w:noWrap/>
            <w:vAlign w:val="bottom"/>
            <w:hideMark/>
          </w:tcPr>
          <w:p w14:paraId="32459203" w14:textId="6DE486BA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ΑΝΤΩΝΟΠΟΥΛΟΣ</w:t>
            </w:r>
          </w:p>
        </w:tc>
        <w:tc>
          <w:tcPr>
            <w:tcW w:w="3625" w:type="dxa"/>
            <w:noWrap/>
            <w:vAlign w:val="bottom"/>
            <w:hideMark/>
          </w:tcPr>
          <w:p w14:paraId="31FF53A2" w14:textId="3851C7E0" w:rsidR="00AA2643" w:rsidRPr="0087560E" w:rsidRDefault="0087560E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ΠΑΝΑΓΙΩΤΗΣ</w:t>
            </w:r>
          </w:p>
        </w:tc>
      </w:tr>
      <w:tr w:rsidR="00AA2643" w:rsidRPr="00E92117" w14:paraId="2BBFC100" w14:textId="77777777" w:rsidTr="00ED3EF5">
        <w:trPr>
          <w:trHeight w:val="319"/>
          <w:jc w:val="center"/>
        </w:trPr>
        <w:tc>
          <w:tcPr>
            <w:tcW w:w="5016" w:type="dxa"/>
            <w:noWrap/>
            <w:vAlign w:val="bottom"/>
          </w:tcPr>
          <w:p w14:paraId="2E78DEB1" w14:textId="388B7970" w:rsidR="00AA2643" w:rsidRPr="00E92117" w:rsidRDefault="00B92B90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ΔΗΜΗΤΡΙΑΔΗΣ</w:t>
            </w:r>
          </w:p>
        </w:tc>
        <w:tc>
          <w:tcPr>
            <w:tcW w:w="3625" w:type="dxa"/>
            <w:noWrap/>
            <w:vAlign w:val="bottom"/>
          </w:tcPr>
          <w:p w14:paraId="6E04084F" w14:textId="1F542397" w:rsidR="00AA2643" w:rsidRPr="00E92117" w:rsidRDefault="00B92B90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ΑΡΙΣΤΟΔΗΜΟΣ</w:t>
            </w:r>
          </w:p>
        </w:tc>
      </w:tr>
      <w:tr w:rsidR="00AA2643" w:rsidRPr="00E92117" w14:paraId="6470518A" w14:textId="77777777" w:rsidTr="00ED3EF5">
        <w:trPr>
          <w:trHeight w:val="319"/>
          <w:jc w:val="center"/>
        </w:trPr>
        <w:tc>
          <w:tcPr>
            <w:tcW w:w="5016" w:type="dxa"/>
            <w:noWrap/>
            <w:vAlign w:val="bottom"/>
          </w:tcPr>
          <w:p w14:paraId="75149DD4" w14:textId="201C5704" w:rsidR="00AA2643" w:rsidRPr="00E92117" w:rsidRDefault="00B92B90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 xml:space="preserve">ΜΑΛΑΜΟΣ </w:t>
            </w:r>
          </w:p>
        </w:tc>
        <w:tc>
          <w:tcPr>
            <w:tcW w:w="3625" w:type="dxa"/>
            <w:noWrap/>
            <w:vAlign w:val="bottom"/>
          </w:tcPr>
          <w:p w14:paraId="32F7B891" w14:textId="0A672C46" w:rsidR="00AA2643" w:rsidRPr="00E92117" w:rsidRDefault="00B92B90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ΣΤΥΛΙΑΝΟΣ</w:t>
            </w:r>
          </w:p>
        </w:tc>
      </w:tr>
      <w:tr w:rsidR="00AA2643" w:rsidRPr="00E92117" w14:paraId="5F0B44E3" w14:textId="77777777" w:rsidTr="00ED3EF5">
        <w:trPr>
          <w:trHeight w:val="319"/>
          <w:jc w:val="center"/>
        </w:trPr>
        <w:tc>
          <w:tcPr>
            <w:tcW w:w="5016" w:type="dxa"/>
            <w:noWrap/>
            <w:vAlign w:val="bottom"/>
          </w:tcPr>
          <w:p w14:paraId="1EA1B12F" w14:textId="4408C3D3" w:rsidR="00AA2643" w:rsidRPr="00E92117" w:rsidRDefault="00B92B90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 xml:space="preserve">ΚΑΡΑΝΙΚΟΛΟΣ </w:t>
            </w:r>
          </w:p>
        </w:tc>
        <w:tc>
          <w:tcPr>
            <w:tcW w:w="3625" w:type="dxa"/>
            <w:noWrap/>
            <w:vAlign w:val="bottom"/>
          </w:tcPr>
          <w:p w14:paraId="3C1725A0" w14:textId="1F4D48D3" w:rsidR="00AA2643" w:rsidRPr="00E92117" w:rsidRDefault="00B92B90">
            <w:pPr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ΓΡΗΓΟΡΙΟΣ</w:t>
            </w:r>
          </w:p>
        </w:tc>
      </w:tr>
    </w:tbl>
    <w:p w14:paraId="2AAF498F" w14:textId="77777777" w:rsidR="001877C4" w:rsidRPr="00E92117" w:rsidRDefault="001877C4" w:rsidP="001877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</w:p>
    <w:p w14:paraId="21A5C479" w14:textId="1509E8D2" w:rsidR="001877C4" w:rsidRDefault="00192366" w:rsidP="001877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E92117">
        <w:rPr>
          <w:rFonts w:eastAsia="Times New Roman" w:cstheme="minorHAnsi"/>
          <w:color w:val="333333"/>
          <w:lang w:val="el-GR"/>
        </w:rPr>
        <w:t xml:space="preserve">Η </w:t>
      </w:r>
      <w:r w:rsidR="001877C4" w:rsidRPr="00E92117">
        <w:rPr>
          <w:rFonts w:eastAsia="Times New Roman" w:cstheme="minorHAnsi"/>
          <w:color w:val="333333"/>
          <w:lang w:val="el-GR"/>
        </w:rPr>
        <w:t xml:space="preserve">Πρόεδρος </w:t>
      </w:r>
      <w:r w:rsidRPr="00E92117">
        <w:rPr>
          <w:rFonts w:eastAsia="Times New Roman" w:cstheme="minorHAnsi"/>
          <w:color w:val="333333"/>
          <w:lang w:val="el-GR"/>
        </w:rPr>
        <w:t xml:space="preserve">του Δ.Σ. του Ε.Ι.Ε.Ε. </w:t>
      </w:r>
      <w:r w:rsidR="00F03589" w:rsidRPr="00E92117">
        <w:rPr>
          <w:rFonts w:eastAsia="Times New Roman" w:cstheme="minorHAnsi"/>
          <w:color w:val="333333"/>
          <w:lang w:val="el-GR"/>
        </w:rPr>
        <w:t xml:space="preserve">κ. Βέρρα </w:t>
      </w:r>
      <w:r w:rsidRPr="00E92117">
        <w:rPr>
          <w:rFonts w:eastAsia="Times New Roman" w:cstheme="minorHAnsi"/>
          <w:color w:val="333333"/>
          <w:lang w:val="el-GR"/>
        </w:rPr>
        <w:t xml:space="preserve">Μαρμαλίδου αναφέρθηκε </w:t>
      </w:r>
      <w:r w:rsidR="007355F8">
        <w:rPr>
          <w:rFonts w:eastAsia="Times New Roman" w:cstheme="minorHAnsi"/>
          <w:color w:val="333333"/>
          <w:lang w:val="el-GR"/>
        </w:rPr>
        <w:t xml:space="preserve">πρωτίστως στην εμπιστοσύνη και τη στήριξη των μελών, </w:t>
      </w:r>
      <w:r w:rsidR="001877C4" w:rsidRPr="00E92117">
        <w:rPr>
          <w:rFonts w:eastAsia="Times New Roman" w:cstheme="minorHAnsi"/>
          <w:color w:val="333333"/>
          <w:lang w:val="el-GR"/>
        </w:rPr>
        <w:t>στη</w:t>
      </w:r>
      <w:r w:rsidR="007355F8">
        <w:rPr>
          <w:rFonts w:eastAsia="Times New Roman" w:cstheme="minorHAnsi"/>
          <w:color w:val="333333"/>
          <w:lang w:val="el-GR"/>
        </w:rPr>
        <w:t>ν</w:t>
      </w:r>
      <w:r w:rsidR="00426BC9">
        <w:rPr>
          <w:rFonts w:eastAsia="Times New Roman" w:cstheme="minorHAnsi"/>
          <w:color w:val="333333"/>
          <w:lang w:val="el-GR"/>
        </w:rPr>
        <w:t xml:space="preserve"> </w:t>
      </w:r>
      <w:r w:rsidR="00E92117">
        <w:rPr>
          <w:rFonts w:eastAsia="Times New Roman" w:cstheme="minorHAnsi"/>
          <w:color w:val="333333"/>
          <w:lang w:val="el-GR"/>
        </w:rPr>
        <w:t xml:space="preserve">εξαιρετικά </w:t>
      </w:r>
      <w:r w:rsidR="001877C4" w:rsidRPr="00E92117">
        <w:rPr>
          <w:rFonts w:eastAsia="Times New Roman" w:cstheme="minorHAnsi"/>
          <w:color w:val="333333"/>
          <w:lang w:val="el-GR"/>
        </w:rPr>
        <w:t xml:space="preserve">θετική μέχρι σήμερα πορεία </w:t>
      </w:r>
      <w:r w:rsidRPr="00E92117">
        <w:rPr>
          <w:rFonts w:eastAsia="Times New Roman" w:cstheme="minorHAnsi"/>
          <w:color w:val="333333"/>
          <w:lang w:val="el-GR"/>
        </w:rPr>
        <w:t>του Ινστιτούτου</w:t>
      </w:r>
      <w:r w:rsidR="007355F8">
        <w:rPr>
          <w:rFonts w:eastAsia="Times New Roman" w:cstheme="minorHAnsi"/>
          <w:color w:val="333333"/>
          <w:lang w:val="el-GR"/>
        </w:rPr>
        <w:t xml:space="preserve"> </w:t>
      </w:r>
      <w:r w:rsidR="00A526F3" w:rsidRPr="00E92117">
        <w:rPr>
          <w:rFonts w:eastAsia="Times New Roman" w:cstheme="minorHAnsi"/>
          <w:color w:val="333333"/>
          <w:lang w:val="el-GR"/>
        </w:rPr>
        <w:t xml:space="preserve"> </w:t>
      </w:r>
      <w:r w:rsidRPr="00E92117">
        <w:rPr>
          <w:rFonts w:eastAsia="Times New Roman" w:cstheme="minorHAnsi"/>
          <w:color w:val="333333"/>
          <w:lang w:val="el-GR"/>
        </w:rPr>
        <w:t>και</w:t>
      </w:r>
      <w:r w:rsidR="001877C4" w:rsidRPr="00E92117">
        <w:rPr>
          <w:rFonts w:eastAsia="Times New Roman" w:cstheme="minorHAnsi"/>
          <w:color w:val="333333"/>
          <w:lang w:val="el-GR"/>
        </w:rPr>
        <w:t xml:space="preserve"> </w:t>
      </w:r>
      <w:r w:rsidR="007355F8">
        <w:rPr>
          <w:rFonts w:eastAsia="Times New Roman" w:cstheme="minorHAnsi"/>
          <w:color w:val="333333"/>
          <w:lang w:val="el-GR"/>
        </w:rPr>
        <w:t xml:space="preserve">μετά από συνεργασία με όλα τα μέλη του ΔΣ έθεσε </w:t>
      </w:r>
      <w:r w:rsidR="00AA2643" w:rsidRPr="00E92117">
        <w:rPr>
          <w:rFonts w:eastAsia="Times New Roman" w:cstheme="minorHAnsi"/>
          <w:color w:val="333333"/>
          <w:lang w:val="el-GR"/>
        </w:rPr>
        <w:t xml:space="preserve">τους στρατηγικούς </w:t>
      </w:r>
      <w:r w:rsidR="00ED3EF5">
        <w:rPr>
          <w:rFonts w:eastAsia="Times New Roman" w:cstheme="minorHAnsi"/>
          <w:color w:val="333333"/>
          <w:lang w:val="el-GR"/>
        </w:rPr>
        <w:t xml:space="preserve">στόχους </w:t>
      </w:r>
      <w:r w:rsidR="001877C4" w:rsidRPr="00E92117">
        <w:rPr>
          <w:rFonts w:eastAsia="Times New Roman" w:cstheme="minorHAnsi"/>
          <w:color w:val="333333"/>
          <w:lang w:val="el-GR"/>
        </w:rPr>
        <w:t>για την επόμενη περίοδο</w:t>
      </w:r>
      <w:r w:rsidR="00F41DB8" w:rsidRPr="00E92117">
        <w:rPr>
          <w:rFonts w:eastAsia="Times New Roman" w:cstheme="minorHAnsi"/>
          <w:color w:val="333333"/>
          <w:lang w:val="el-GR"/>
        </w:rPr>
        <w:t xml:space="preserve"> όπως:</w:t>
      </w:r>
    </w:p>
    <w:p w14:paraId="3C6255A4" w14:textId="50B15D2D" w:rsidR="003B4BA1" w:rsidRPr="00ED3EF5" w:rsidRDefault="003B4BA1" w:rsidP="001877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</w:p>
    <w:p w14:paraId="2F60D4B3" w14:textId="605E370B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 xml:space="preserve">Ευθυγράμμιση με τη στρατηγική του Global IIA και του </w:t>
      </w:r>
      <w:r w:rsidRPr="004B1556">
        <w:rPr>
          <w:rFonts w:eastAsia="Times New Roman" w:cstheme="minorHAnsi"/>
          <w:color w:val="333333"/>
        </w:rPr>
        <w:t>ECIIA</w:t>
      </w:r>
      <w:r w:rsidRPr="004B1556">
        <w:rPr>
          <w:rFonts w:eastAsia="Times New Roman" w:cstheme="minorHAnsi"/>
          <w:color w:val="333333"/>
          <w:lang w:val="el-GR"/>
        </w:rPr>
        <w:t xml:space="preserve"> καθώς </w:t>
      </w:r>
      <w:r>
        <w:rPr>
          <w:rFonts w:eastAsia="Times New Roman" w:cstheme="minorHAnsi"/>
          <w:color w:val="333333"/>
          <w:lang w:val="el-GR"/>
        </w:rPr>
        <w:t xml:space="preserve">και με </w:t>
      </w:r>
      <w:r w:rsidRPr="004B1556">
        <w:rPr>
          <w:rFonts w:eastAsia="Times New Roman" w:cstheme="minorHAnsi"/>
          <w:color w:val="333333"/>
          <w:lang w:val="el-GR"/>
        </w:rPr>
        <w:t>το έργο</w:t>
      </w:r>
      <w:r>
        <w:rPr>
          <w:rFonts w:eastAsia="Times New Roman" w:cstheme="minorHAnsi"/>
          <w:color w:val="333333"/>
          <w:lang w:val="el-GR"/>
        </w:rPr>
        <w:t xml:space="preserve"> του ΙΙΑ</w:t>
      </w:r>
      <w:r w:rsidRPr="004B1556">
        <w:rPr>
          <w:rFonts w:eastAsia="Times New Roman" w:cstheme="minorHAnsi"/>
          <w:color w:val="333333"/>
          <w:lang w:val="el-GR"/>
        </w:rPr>
        <w:t xml:space="preserve"> </w:t>
      </w:r>
      <w:r w:rsidRPr="004B1556">
        <w:rPr>
          <w:rFonts w:eastAsia="Times New Roman" w:cstheme="minorHAnsi"/>
          <w:color w:val="333333"/>
        </w:rPr>
        <w:t>Vision</w:t>
      </w:r>
      <w:r w:rsidRPr="004B1556">
        <w:rPr>
          <w:rFonts w:eastAsia="Times New Roman" w:cstheme="minorHAnsi"/>
          <w:color w:val="333333"/>
          <w:lang w:val="el-GR"/>
        </w:rPr>
        <w:t xml:space="preserve"> 2035.</w:t>
      </w:r>
    </w:p>
    <w:p w14:paraId="30CCAF98" w14:textId="77777777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>Προάσπιση και διάδοση ηθικής επαγγελματικής κουλτούρας και αλληλοσεβασμού.</w:t>
      </w:r>
    </w:p>
    <w:p w14:paraId="37792885" w14:textId="77777777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 xml:space="preserve">Κατάλληλη επικοινωνία με τα μέλη με σκοπό τον προσδιορισμό των αναγκών τους και τη βελτίωση των παρεχόμενων υπηρεσιών μας. </w:t>
      </w:r>
    </w:p>
    <w:p w14:paraId="3E14490A" w14:textId="77777777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>Εφαρμογή νέων εργαλείων μέσω της τεχνολογίας.</w:t>
      </w:r>
    </w:p>
    <w:p w14:paraId="2B42CC7E" w14:textId="77A0E11C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>Ανάπτυξη του Κέντρου δια Βίου Μάθησης και αξιοποίηση των δυνατοτήτων που παρέχονται στο Ε</w:t>
      </w:r>
      <w:r w:rsidR="00426BC9">
        <w:rPr>
          <w:rFonts w:eastAsia="Times New Roman" w:cstheme="minorHAnsi"/>
          <w:color w:val="333333"/>
          <w:lang w:val="el-GR"/>
        </w:rPr>
        <w:t>Ι</w:t>
      </w:r>
      <w:r w:rsidRPr="004B1556">
        <w:rPr>
          <w:rFonts w:eastAsia="Times New Roman" w:cstheme="minorHAnsi"/>
          <w:color w:val="333333"/>
          <w:lang w:val="el-GR"/>
        </w:rPr>
        <w:t xml:space="preserve">ΕΕ μέσα από αυτήν την υπηρεσία, που πρόσφατα απέκτησε. </w:t>
      </w:r>
    </w:p>
    <w:p w14:paraId="3CABB8AB" w14:textId="77777777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 xml:space="preserve">Ασφαλής επένδυση/αξιοποίηση μέρους των ταμειακών διαθεσίμων του Ινστιτούτου. </w:t>
      </w:r>
    </w:p>
    <w:p w14:paraId="22D8491F" w14:textId="77777777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>Ενδυνάμωση της συνεργασίας μας με τα Διοικητικά Συμβούλια και  τις Επιτροπές Ελέγχου.</w:t>
      </w:r>
    </w:p>
    <w:p w14:paraId="5E79EB4C" w14:textId="77777777" w:rsidR="004B1556" w:rsidRPr="004B1556" w:rsidRDefault="004B1556" w:rsidP="004B155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  <w:r w:rsidRPr="004B1556">
        <w:rPr>
          <w:rFonts w:eastAsia="Times New Roman" w:cstheme="minorHAnsi"/>
          <w:color w:val="333333"/>
          <w:lang w:val="el-GR"/>
        </w:rPr>
        <w:t xml:space="preserve">Ανάπτυξη/βελτίωση στρατηγικών συνεργασιών με άλλους Οργανισμούς, Ινστιτούτα και Πανεπιστήμια. </w:t>
      </w:r>
    </w:p>
    <w:p w14:paraId="0644B5EE" w14:textId="77777777" w:rsidR="004B1556" w:rsidRPr="004B1556" w:rsidRDefault="004B1556" w:rsidP="004B15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</w:p>
    <w:p w14:paraId="15040D7B" w14:textId="77777777" w:rsidR="004B1556" w:rsidRPr="004B1556" w:rsidRDefault="004B1556" w:rsidP="004B15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</w:p>
    <w:p w14:paraId="71DA536A" w14:textId="77777777" w:rsidR="00B17DC7" w:rsidRPr="00B17DC7" w:rsidRDefault="00B17DC7" w:rsidP="00B17D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el-GR"/>
        </w:rPr>
      </w:pPr>
    </w:p>
    <w:sectPr w:rsidR="00B17DC7" w:rsidRPr="00B17D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8A99" w14:textId="77777777" w:rsidR="00BA4646" w:rsidRDefault="00BA4646" w:rsidP="00E22890">
      <w:pPr>
        <w:spacing w:after="0" w:line="240" w:lineRule="auto"/>
      </w:pPr>
      <w:r>
        <w:separator/>
      </w:r>
    </w:p>
  </w:endnote>
  <w:endnote w:type="continuationSeparator" w:id="0">
    <w:p w14:paraId="75709DA0" w14:textId="77777777" w:rsidR="00BA4646" w:rsidRDefault="00BA4646" w:rsidP="00E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CC8C" w14:textId="77777777" w:rsidR="00BA4646" w:rsidRDefault="00BA4646" w:rsidP="00E22890">
      <w:pPr>
        <w:spacing w:after="0" w:line="240" w:lineRule="auto"/>
      </w:pPr>
      <w:r>
        <w:separator/>
      </w:r>
    </w:p>
  </w:footnote>
  <w:footnote w:type="continuationSeparator" w:id="0">
    <w:p w14:paraId="18297C97" w14:textId="77777777" w:rsidR="00BA4646" w:rsidRDefault="00BA4646" w:rsidP="00E2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FC92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550DF9"/>
    <w:multiLevelType w:val="multilevel"/>
    <w:tmpl w:val="8E4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405AA"/>
    <w:multiLevelType w:val="hybridMultilevel"/>
    <w:tmpl w:val="FE4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7B88"/>
    <w:multiLevelType w:val="multilevel"/>
    <w:tmpl w:val="C21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1D73DA"/>
    <w:multiLevelType w:val="hybridMultilevel"/>
    <w:tmpl w:val="6BE6B0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4203">
    <w:abstractNumId w:val="1"/>
  </w:num>
  <w:num w:numId="2" w16cid:durableId="111562294">
    <w:abstractNumId w:val="3"/>
  </w:num>
  <w:num w:numId="3" w16cid:durableId="1940671955">
    <w:abstractNumId w:val="2"/>
  </w:num>
  <w:num w:numId="4" w16cid:durableId="1832330764">
    <w:abstractNumId w:val="4"/>
  </w:num>
  <w:num w:numId="5" w16cid:durableId="850221292">
    <w:abstractNumId w:val="0"/>
  </w:num>
  <w:num w:numId="6" w16cid:durableId="1300068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5D"/>
    <w:rsid w:val="000411DF"/>
    <w:rsid w:val="001803D5"/>
    <w:rsid w:val="001877C4"/>
    <w:rsid w:val="00192366"/>
    <w:rsid w:val="001A02AB"/>
    <w:rsid w:val="002A216A"/>
    <w:rsid w:val="00321711"/>
    <w:rsid w:val="003724B9"/>
    <w:rsid w:val="00393C54"/>
    <w:rsid w:val="003B4BA1"/>
    <w:rsid w:val="003F7C2E"/>
    <w:rsid w:val="00426BC9"/>
    <w:rsid w:val="004B1556"/>
    <w:rsid w:val="005227C0"/>
    <w:rsid w:val="005F3EC2"/>
    <w:rsid w:val="006F1010"/>
    <w:rsid w:val="006F2F08"/>
    <w:rsid w:val="00716BC8"/>
    <w:rsid w:val="007355F8"/>
    <w:rsid w:val="00773D4C"/>
    <w:rsid w:val="0084175D"/>
    <w:rsid w:val="00843F9B"/>
    <w:rsid w:val="0087560E"/>
    <w:rsid w:val="00885F07"/>
    <w:rsid w:val="00896B99"/>
    <w:rsid w:val="009835E1"/>
    <w:rsid w:val="00A231B7"/>
    <w:rsid w:val="00A526F3"/>
    <w:rsid w:val="00AA2643"/>
    <w:rsid w:val="00B17DC7"/>
    <w:rsid w:val="00B92B90"/>
    <w:rsid w:val="00BA4646"/>
    <w:rsid w:val="00C60292"/>
    <w:rsid w:val="00D33240"/>
    <w:rsid w:val="00E22890"/>
    <w:rsid w:val="00E92117"/>
    <w:rsid w:val="00E960E8"/>
    <w:rsid w:val="00ED3EF5"/>
    <w:rsid w:val="00F03589"/>
    <w:rsid w:val="00F41DB8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0B52E"/>
  <w15:chartTrackingRefBased/>
  <w15:docId w15:val="{6CFDB576-FCEF-45E1-9CD5-48F36EA8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7C4"/>
    <w:rPr>
      <w:b/>
      <w:bCs/>
    </w:rPr>
  </w:style>
  <w:style w:type="paragraph" w:styleId="ListParagraph">
    <w:name w:val="List Paragraph"/>
    <w:basedOn w:val="Normal"/>
    <w:uiPriority w:val="34"/>
    <w:qFormat/>
    <w:rsid w:val="00192366"/>
    <w:pPr>
      <w:ind w:left="720"/>
      <w:contextualSpacing/>
    </w:pPr>
  </w:style>
  <w:style w:type="paragraph" w:customStyle="1" w:styleId="Default">
    <w:name w:val="Default"/>
    <w:rsid w:val="002A216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C7F858520722343851B3EB6B41C5D81" ma:contentTypeVersion="17" ma:contentTypeDescription="Δημιουργία νέου εγγράφου" ma:contentTypeScope="" ma:versionID="c16ba0625d8ad19f5941a53417a17451">
  <xsd:schema xmlns:xsd="http://www.w3.org/2001/XMLSchema" xmlns:xs="http://www.w3.org/2001/XMLSchema" xmlns:p="http://schemas.microsoft.com/office/2006/metadata/properties" xmlns:ns2="baa246cd-ffbc-43d9-b494-11975a74d84b" xmlns:ns3="000d3beb-a23c-4a12-a7c9-999030e1cf09" targetNamespace="http://schemas.microsoft.com/office/2006/metadata/properties" ma:root="true" ma:fieldsID="bcc487a909b05a9ff004e0bbc99f6e39" ns2:_="" ns3:_="">
    <xsd:import namespace="baa246cd-ffbc-43d9-b494-11975a74d84b"/>
    <xsd:import namespace="000d3beb-a23c-4a12-a7c9-999030e1c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46cd-ffbc-43d9-b494-11975a74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1b3372e4-33ad-4c1d-bef8-12ddc709f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d3beb-a23c-4a12-a7c9-999030e1cf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4ca59b-d9cd-4ac9-ac3d-fdc27242e7fe}" ma:internalName="TaxCatchAll" ma:showField="CatchAllData" ma:web="000d3beb-a23c-4a12-a7c9-999030e1c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46cd-ffbc-43d9-b494-11975a74d84b">
      <Terms xmlns="http://schemas.microsoft.com/office/infopath/2007/PartnerControls"/>
    </lcf76f155ced4ddcb4097134ff3c332f>
    <TaxCatchAll xmlns="000d3beb-a23c-4a12-a7c9-999030e1cf09" xsi:nil="true"/>
  </documentManagement>
</p:properties>
</file>

<file path=customXml/itemProps1.xml><?xml version="1.0" encoding="utf-8"?>
<ds:datastoreItem xmlns:ds="http://schemas.openxmlformats.org/officeDocument/2006/customXml" ds:itemID="{C6A5FFE2-34BA-4552-AFBD-09F2DDB04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5CE59-05AA-4470-810E-2873D634E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46cd-ffbc-43d9-b494-11975a74d84b"/>
    <ds:schemaRef ds:uri="000d3beb-a23c-4a12-a7c9-999030e1c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1EB6F-BDC6-4806-9CF6-50EDE48F25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4832D-68E3-4FDE-BCB9-6A805BF67689}">
  <ds:schemaRefs>
    <ds:schemaRef ds:uri="http://schemas.microsoft.com/office/2006/metadata/properties"/>
    <ds:schemaRef ds:uri="http://schemas.microsoft.com/office/infopath/2007/PartnerControls"/>
    <ds:schemaRef ds:uri="baa246cd-ffbc-43d9-b494-11975a74d84b"/>
    <ds:schemaRef ds:uri="000d3beb-a23c-4a12-a7c9-999030e1c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Makis</dc:creator>
  <cp:keywords/>
  <dc:description/>
  <cp:lastModifiedBy>Effie Kokka</cp:lastModifiedBy>
  <cp:revision>2</cp:revision>
  <dcterms:created xsi:type="dcterms:W3CDTF">2025-05-05T07:38:00Z</dcterms:created>
  <dcterms:modified xsi:type="dcterms:W3CDTF">2025-05-05T07:38:00Z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0x010100FC7F858520722343851B3EB6B41C5D81</vt:lpwstr>
  </property>
  <property fmtid="{D5CDD505-2E9C-101B-9397-08002B2CF9AE}" pid="3" name="MediaServiceImageTags">
    <vt:lpwstr/>
  </property>
</Properties>
</file>